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3C2458" w:rsidTr="00BA291C">
        <w:tc>
          <w:tcPr>
            <w:tcW w:w="3545" w:type="dxa"/>
          </w:tcPr>
          <w:p w:rsidR="003C2458" w:rsidRDefault="003C2458" w:rsidP="00BA291C">
            <w:pPr>
              <w:shd w:val="clear" w:color="auto" w:fill="FFFFFF"/>
              <w:spacing w:after="0" w:line="240" w:lineRule="auto"/>
              <w:ind w:left="-709" w:firstLine="708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Принято  </w:t>
            </w:r>
          </w:p>
          <w:p w:rsidR="003C2458" w:rsidRDefault="003C2458" w:rsidP="00BA291C">
            <w:pPr>
              <w:shd w:val="clear" w:color="auto" w:fill="FFFFFF"/>
              <w:spacing w:after="0" w:line="240" w:lineRule="auto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решением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</w:t>
            </w:r>
          </w:p>
          <w:p w:rsidR="003C2458" w:rsidRDefault="003C2458" w:rsidP="00BA291C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совета  28.08.2018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г., протокол №7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C2458" w:rsidRDefault="003C2458" w:rsidP="00BA2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C2458" w:rsidRDefault="003C2458" w:rsidP="00BA291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402" w:type="dxa"/>
          </w:tcPr>
          <w:p w:rsidR="003C2458" w:rsidRDefault="003C2458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3C2458" w:rsidRDefault="003C2458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>
              <w:rPr>
                <w:bCs/>
              </w:rPr>
              <w:t>риказом  по</w:t>
            </w:r>
            <w:proofErr w:type="gramEnd"/>
            <w:r>
              <w:rPr>
                <w:bCs/>
              </w:rPr>
              <w:t xml:space="preserve"> МБОУ Чернооковской О</w:t>
            </w:r>
            <w:r>
              <w:rPr>
                <w:bCs/>
              </w:rPr>
              <w:t xml:space="preserve">ОШ  </w:t>
            </w:r>
          </w:p>
          <w:p w:rsidR="003C2458" w:rsidRDefault="003C2458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03.09.2018 г. №23</w:t>
            </w:r>
          </w:p>
          <w:p w:rsidR="003C2458" w:rsidRDefault="003C2458" w:rsidP="00BA291C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</w:tbl>
    <w:p w:rsidR="003C2458" w:rsidRDefault="003C2458" w:rsidP="003C245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C2458" w:rsidRPr="00954922" w:rsidRDefault="003C2458" w:rsidP="003C245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54922">
        <w:rPr>
          <w:rFonts w:ascii="Times New Roman" w:hAnsi="Times New Roman"/>
          <w:b/>
          <w:bCs/>
          <w:sz w:val="28"/>
          <w:szCs w:val="28"/>
        </w:rPr>
        <w:t>Правила использования сети Интернет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4922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МБОУ Чернооковской ООШ</w:t>
      </w:r>
      <w:bookmarkStart w:id="0" w:name="_GoBack"/>
      <w:bookmarkEnd w:id="0"/>
    </w:p>
    <w:p w:rsidR="003C2458" w:rsidRPr="00954922" w:rsidRDefault="003C2458" w:rsidP="003C245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mallCaps/>
          <w:sz w:val="28"/>
          <w:szCs w:val="28"/>
        </w:rPr>
      </w:pP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92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1.1. Настоящие Правила регулируют условия и порядок использования сети Интернет обучающимися, педагогическими работниками и иными работниками образовательной организации (далее – ОО).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1.2. Правила имеют статус локального нормативного акта ОО.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 РФ.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1.3. Использование сети Интернет в ОО подчинено следующим принципам: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образовательным целям;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способствование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гармоничному формированию и развитию личности;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уважение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закона, авторских и смежных прав, а также иных прав, чести и достоинства других граждан и пользователей Интернет;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приобретение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новых навыков и знаний;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применяемого спектра учебных и наглядных пособий;</w:t>
      </w:r>
    </w:p>
    <w:p w:rsidR="003C2458" w:rsidRPr="00954922" w:rsidRDefault="003C2458" w:rsidP="003C2458">
      <w:pPr>
        <w:pStyle w:val="a3"/>
        <w:numPr>
          <w:ilvl w:val="0"/>
          <w:numId w:val="1"/>
        </w:numPr>
        <w:tabs>
          <w:tab w:val="left" w:pos="9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социализация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личности, введение в информационное общество.</w:t>
      </w:r>
      <w:bookmarkStart w:id="1" w:name="_Toc154345614"/>
    </w:p>
    <w:bookmarkEnd w:id="1"/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922">
        <w:rPr>
          <w:rFonts w:ascii="Times New Roman" w:hAnsi="Times New Roman"/>
          <w:b/>
          <w:sz w:val="28"/>
          <w:szCs w:val="28"/>
        </w:rPr>
        <w:t>2. Политика использования сети Интернет в ОО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2.1. Использование сети Интернет в ОО возможно исключительно при условии ознакомления и согласия лица, пользующегося сетью Интернет в ОО, с настоящими Правилами.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2.2. Ознакомление и согласие удостоверяются подписью лица в листе ознакомления и согласия с Правилами. Ознакомление и согласие несовершеннолетнего удостоверяются, помимо его подписи, также подписью его родителя (законного представителя).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2.3. Руководитель ОО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 ОО.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2.4. Непосредственное определение политики доступа в Интернет осуществляет Общественный совет ОО, состоящий из представителей педагогического коллектива, работников ОО, профсоюзной организации (если таковая имеется), родительского комитета и ученического самоуправления.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2.5. Очередные собрания Общественного совета ОО проходят с периодичностью, установленной Общественным советом.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Общественный совет ОО:</w:t>
      </w:r>
    </w:p>
    <w:p w:rsidR="003C2458" w:rsidRPr="00954922" w:rsidRDefault="003C2458" w:rsidP="003C24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lastRenderedPageBreak/>
        <w:t>принимает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решение о разрешении / 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социокультурных особенностей региона;</w:t>
      </w:r>
    </w:p>
    <w:p w:rsidR="003C2458" w:rsidRPr="00954922" w:rsidRDefault="003C2458" w:rsidP="003C24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характер и объем информации, публикуемой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ОО;</w:t>
      </w:r>
    </w:p>
    <w:p w:rsidR="003C2458" w:rsidRPr="00954922" w:rsidRDefault="003C2458" w:rsidP="003C24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дает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руководителю ОО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2.6. Во время занятий контроль за использованием обучающимися сети Интернет в соответствии с Правилами осуществляет преподаватель, ведущий занятие.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Преподаватель:</w:t>
      </w:r>
    </w:p>
    <w:p w:rsidR="003C2458" w:rsidRPr="00954922" w:rsidRDefault="003C2458" w:rsidP="003C24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наблюдает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за использованием компьютера и сети Интернет обучающимися;</w:t>
      </w:r>
    </w:p>
    <w:p w:rsidR="003C2458" w:rsidRPr="00954922" w:rsidRDefault="003C2458" w:rsidP="003C24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запрещает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ОО;</w:t>
      </w:r>
    </w:p>
    <w:p w:rsidR="003C2458" w:rsidRPr="00954922" w:rsidRDefault="003C2458" w:rsidP="003C24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 xml:space="preserve">2.7. Во время использования сети Интернет для свободной работы контроль осуществляет лицо, уполномоченное Общественным советом ОО (далее – Уполномоченное лицо). 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Уполномоченное лицо:</w:t>
      </w:r>
    </w:p>
    <w:p w:rsidR="003C2458" w:rsidRPr="00954922" w:rsidRDefault="003C2458" w:rsidP="003C24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время и место для свободной работы в сети Интернет обучающихся, педагогических и иных работников ОО с учетом использования соответствующих технических мощностей ОО в образовательном процессе, а также длительность сеанса работы одного человека;</w:t>
      </w:r>
    </w:p>
    <w:p w:rsidR="003C2458" w:rsidRPr="00954922" w:rsidRDefault="003C2458" w:rsidP="003C24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наблюдает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за использованием компьютера и сети Интернет обучающимися;</w:t>
      </w:r>
    </w:p>
    <w:p w:rsidR="003C2458" w:rsidRPr="00954922" w:rsidRDefault="003C2458" w:rsidP="003C24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запрещает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ОО;</w:t>
      </w:r>
    </w:p>
    <w:p w:rsidR="003C2458" w:rsidRPr="00954922" w:rsidRDefault="003C2458" w:rsidP="003C24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не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допускает обучающегося к работе в сети Интернет в предусмотренных Правилами случаях;</w:t>
      </w:r>
    </w:p>
    <w:p w:rsidR="003C2458" w:rsidRPr="00954922" w:rsidRDefault="003C2458" w:rsidP="003C24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2.8. При использовании сети Интернет в ОО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lastRenderedPageBreak/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ОО или предоставленного оператором услуг связи.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2.9. Решение о политике доступа к ресурсам / группам ресурсов сети Интернет принимает Общественный совет ОО самостоятельно либо с участием внешних экспертов, в качестве которых могут привлекаться:</w:t>
      </w:r>
    </w:p>
    <w:p w:rsidR="003C2458" w:rsidRPr="00954922" w:rsidRDefault="003C2458" w:rsidP="003C24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педагогические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работники ОО и других организаций;</w:t>
      </w:r>
    </w:p>
    <w:p w:rsidR="003C2458" w:rsidRPr="00954922" w:rsidRDefault="003C2458" w:rsidP="003C24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лица</w:t>
      </w:r>
      <w:proofErr w:type="gramEnd"/>
      <w:r w:rsidRPr="00954922">
        <w:rPr>
          <w:rFonts w:ascii="Times New Roman" w:hAnsi="Times New Roman"/>
          <w:sz w:val="28"/>
          <w:szCs w:val="28"/>
        </w:rPr>
        <w:t>, имеющие специальные знания либо опыт работы в рассматриваемой области;</w:t>
      </w:r>
    </w:p>
    <w:p w:rsidR="003C2458" w:rsidRPr="00954922" w:rsidRDefault="003C2458" w:rsidP="003C24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представители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органов управления образованием;</w:t>
      </w:r>
    </w:p>
    <w:p w:rsidR="003C2458" w:rsidRPr="00954922" w:rsidRDefault="003C2458" w:rsidP="003C24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родители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обучающихся, воспитанников.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При принятии решения Общественный совет ОО, эксперты руководствуются:</w:t>
      </w:r>
    </w:p>
    <w:p w:rsidR="003C2458" w:rsidRPr="00954922" w:rsidRDefault="003C2458" w:rsidP="003C24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законодательством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РФ;</w:t>
      </w:r>
    </w:p>
    <w:p w:rsidR="003C2458" w:rsidRPr="00954922" w:rsidRDefault="003C2458" w:rsidP="003C24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специальными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познаниями, в т. ч. полученными в результате профессиональной деятельности;</w:t>
      </w:r>
    </w:p>
    <w:p w:rsidR="003C2458" w:rsidRPr="00954922" w:rsidRDefault="003C2458" w:rsidP="003C24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опытом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организации образовательного процесса с использованием информационных технологий и возможностей сети Интернет;</w:t>
      </w:r>
    </w:p>
    <w:p w:rsidR="003C2458" w:rsidRPr="00954922" w:rsidRDefault="003C2458" w:rsidP="003C24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интересами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обучающихся, целями образовательного процесса;</w:t>
      </w:r>
    </w:p>
    <w:p w:rsidR="003C2458" w:rsidRPr="00954922" w:rsidRDefault="003C2458" w:rsidP="003C24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рекомендациями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профильных органов и организаций в сфере классификации ресурсов сети Интернет.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2.10. Отнесение определенных категорий и /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 ОО по представлению Общественного совета ОО.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2.11. Категории ресурсов, в соответствии с которыми определяется политика использования сети Интернет в ОО,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 xml:space="preserve">2.12. Принципами размещения информации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 являются:</w:t>
      </w:r>
    </w:p>
    <w:p w:rsidR="003C2458" w:rsidRPr="00954922" w:rsidRDefault="003C2458" w:rsidP="003C245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действующего законодательства РФ, интересов и прав граждан;</w:t>
      </w:r>
    </w:p>
    <w:p w:rsidR="003C2458" w:rsidRPr="00954922" w:rsidRDefault="003C2458" w:rsidP="003C245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защита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персональных данных обучающихся, педагогических работников и иных работников;</w:t>
      </w:r>
    </w:p>
    <w:p w:rsidR="003C2458" w:rsidRPr="00954922" w:rsidRDefault="003C2458" w:rsidP="003C245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достоверность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и корректность информации.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 xml:space="preserve">2.13. Персональные данные об обучающихся (фамилия и имя, класс или группа, возраст, фотография, место жительства, телефоны и др. контакты, иные сведения личного характера) могут размещаться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 только с письменного согласия родителей (законных представителей). Персональные данные педагогических работников и иных работников ОО </w:t>
      </w:r>
      <w:r w:rsidRPr="00954922">
        <w:rPr>
          <w:rFonts w:ascii="Times New Roman" w:hAnsi="Times New Roman"/>
          <w:sz w:val="28"/>
          <w:szCs w:val="28"/>
        </w:rPr>
        <w:lastRenderedPageBreak/>
        <w:t xml:space="preserve">размещаются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 только с письменного согласия работника, чьи персональные данные размещаются.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В информационных сообщениях о мероприятиях на сайте ОО и его подразделений без согласия лица (законного представителя) могут быть упомянуты только его фамилия и имя.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При истребовании согласия представитель ОО и / или Общественного совета ОО разъясняет лицу возможные риски и последствия опубликования персональных данных. ОО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 данных.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922">
        <w:rPr>
          <w:rFonts w:ascii="Times New Roman" w:hAnsi="Times New Roman"/>
          <w:b/>
          <w:sz w:val="28"/>
          <w:szCs w:val="28"/>
        </w:rPr>
        <w:t>3. Процедура использования сети Интернет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 xml:space="preserve">3.1. Использование сети Интернет в ОО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954922">
        <w:rPr>
          <w:rFonts w:ascii="Times New Roman" w:hAnsi="Times New Roman"/>
          <w:sz w:val="28"/>
          <w:szCs w:val="28"/>
        </w:rPr>
        <w:t>необразовательной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3.2. По разрешению Уполномоченного лица обучающиеся (с согласия родителей, законных представителей), педагогические работники и другие сотрудники вправе:</w:t>
      </w:r>
    </w:p>
    <w:p w:rsidR="003C2458" w:rsidRPr="00954922" w:rsidRDefault="003C2458" w:rsidP="003C24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размещать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собственную информацию в сети Интернет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ОО;</w:t>
      </w:r>
    </w:p>
    <w:p w:rsidR="003C2458" w:rsidRPr="00954922" w:rsidRDefault="003C2458" w:rsidP="003C24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иметь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учетную запись электронной почты на </w:t>
      </w:r>
      <w:proofErr w:type="spellStart"/>
      <w:r w:rsidRPr="00954922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ОО.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3.3. Обучающемуся запрещается:</w:t>
      </w:r>
    </w:p>
    <w:p w:rsidR="003C2458" w:rsidRPr="00954922" w:rsidRDefault="003C2458" w:rsidP="003C245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находиться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на ресурсах, содержание и тематика которых является недопустимой для несовершеннолетних и / 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 направленности);</w:t>
      </w:r>
    </w:p>
    <w:p w:rsidR="003C2458" w:rsidRPr="00954922" w:rsidRDefault="003C2458" w:rsidP="003C245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любые сделки через Интернет;</w:t>
      </w:r>
    </w:p>
    <w:p w:rsidR="003C2458" w:rsidRPr="00954922" w:rsidRDefault="003C2458" w:rsidP="003C245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загрузку файлов на компьютер ОО без разрешения Уполномоченного лица;</w:t>
      </w:r>
    </w:p>
    <w:p w:rsidR="003C2458" w:rsidRPr="00954922" w:rsidRDefault="003C2458" w:rsidP="003C245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распространять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оскорбительную, не соответствующую действительности, порочащую других лиц информацию, угрозы.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3.4. Уполномоченное лицо проверяет, отстранен ли обучающийся от самостоятельной работы в сети Интернет.</w:t>
      </w:r>
    </w:p>
    <w:p w:rsidR="003C2458" w:rsidRPr="00954922" w:rsidRDefault="003C2458" w:rsidP="003C2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3.5.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нем Уполномоченному лицу с указанием интернет-адреса (</w:t>
      </w:r>
      <w:r w:rsidRPr="00954922">
        <w:rPr>
          <w:rFonts w:ascii="Times New Roman" w:hAnsi="Times New Roman"/>
          <w:sz w:val="28"/>
          <w:szCs w:val="28"/>
          <w:lang w:val="en-US"/>
        </w:rPr>
        <w:t>URL</w:t>
      </w:r>
      <w:r w:rsidRPr="00954922">
        <w:rPr>
          <w:rFonts w:ascii="Times New Roman" w:hAnsi="Times New Roman"/>
          <w:sz w:val="28"/>
          <w:szCs w:val="28"/>
        </w:rPr>
        <w:t>) и покинуть данный ресурс.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3.6. Уполномоченное лицо обязано:</w:t>
      </w:r>
    </w:p>
    <w:p w:rsidR="003C2458" w:rsidRPr="00954922" w:rsidRDefault="003C2458" w:rsidP="003C245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принять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сообщение лица, работающего в сети Интернет;</w:t>
      </w:r>
    </w:p>
    <w:p w:rsidR="003C2458" w:rsidRPr="00954922" w:rsidRDefault="003C2458" w:rsidP="003C245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довести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информацию до сведения Общественного совета ОО для оценки ресурса и принятия решения по политике доступа к нему;</w:t>
      </w:r>
    </w:p>
    <w:p w:rsidR="003C2458" w:rsidRPr="00954922" w:rsidRDefault="003C2458" w:rsidP="003C245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lastRenderedPageBreak/>
        <w:t>направить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информацию о </w:t>
      </w:r>
      <w:proofErr w:type="spellStart"/>
      <w:r w:rsidRPr="00954922">
        <w:rPr>
          <w:rFonts w:ascii="Times New Roman" w:hAnsi="Times New Roman"/>
          <w:sz w:val="28"/>
          <w:szCs w:val="28"/>
        </w:rPr>
        <w:t>некатегоризированном</w:t>
      </w:r>
      <w:proofErr w:type="spellEnd"/>
      <w:r w:rsidRPr="00954922"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3C2458" w:rsidRPr="00954922" w:rsidRDefault="003C2458" w:rsidP="003C245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если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обнаруженный ресурс явно нарушает законодательство РФ – сообщить о нем по специальной "горячей линии" для принятия мер в соответствии с законодательством РФ (в течение суток).</w:t>
      </w:r>
    </w:p>
    <w:p w:rsidR="003C2458" w:rsidRPr="00954922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22">
        <w:rPr>
          <w:rFonts w:ascii="Times New Roman" w:hAnsi="Times New Roman"/>
          <w:sz w:val="28"/>
          <w:szCs w:val="28"/>
        </w:rPr>
        <w:t>Передаваемая информация должна содержать:</w:t>
      </w:r>
    </w:p>
    <w:p w:rsidR="003C2458" w:rsidRPr="00954922" w:rsidRDefault="003C2458" w:rsidP="003C245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интернет</w:t>
      </w:r>
      <w:proofErr w:type="gramEnd"/>
      <w:r w:rsidRPr="00954922">
        <w:rPr>
          <w:rFonts w:ascii="Times New Roman" w:hAnsi="Times New Roman"/>
          <w:sz w:val="28"/>
          <w:szCs w:val="28"/>
        </w:rPr>
        <w:t>-адрес (URL) ресурса;</w:t>
      </w:r>
    </w:p>
    <w:p w:rsidR="003C2458" w:rsidRPr="00954922" w:rsidRDefault="003C2458" w:rsidP="003C245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тематику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ресурса, предположения о нарушении ресурсом законодательства РФ либо несовместимости с задачами образовательного процесса;</w:t>
      </w:r>
    </w:p>
    <w:p w:rsidR="003C2458" w:rsidRPr="00954922" w:rsidRDefault="003C2458" w:rsidP="003C245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дату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и время обнаружения;</w:t>
      </w:r>
    </w:p>
    <w:p w:rsidR="003C2458" w:rsidRPr="00954922" w:rsidRDefault="003C2458" w:rsidP="003C245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922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954922">
        <w:rPr>
          <w:rFonts w:ascii="Times New Roman" w:hAnsi="Times New Roman"/>
          <w:sz w:val="28"/>
          <w:szCs w:val="28"/>
        </w:rPr>
        <w:t xml:space="preserve"> об установленных в ОО технических средствах технического ограничения доступа к информации.</w:t>
      </w:r>
    </w:p>
    <w:p w:rsidR="003C2458" w:rsidRPr="00743CA9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458" w:rsidRPr="00743CA9" w:rsidRDefault="003C2458" w:rsidP="003C2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458" w:rsidRPr="005B0057" w:rsidRDefault="003C2458" w:rsidP="003C24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B0057">
        <w:rPr>
          <w:rFonts w:ascii="Times New Roman" w:hAnsi="Times New Roman"/>
          <w:sz w:val="28"/>
          <w:szCs w:val="28"/>
        </w:rPr>
        <w:br w:type="page"/>
      </w:r>
    </w:p>
    <w:p w:rsidR="0075738A" w:rsidRDefault="0075738A"/>
    <w:sectPr w:rsidR="007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10"/>
    <w:rsid w:val="003C2458"/>
    <w:rsid w:val="003E5210"/>
    <w:rsid w:val="007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EA00-2F01-4246-9588-3D5B8F9A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2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2019-03-20T10:07:00Z</cp:lastPrinted>
  <dcterms:created xsi:type="dcterms:W3CDTF">2019-03-20T09:59:00Z</dcterms:created>
  <dcterms:modified xsi:type="dcterms:W3CDTF">2019-03-20T10:10:00Z</dcterms:modified>
</cp:coreProperties>
</file>